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75F" w:rsidRPr="00955A85" w:rsidRDefault="00D4675F" w:rsidP="00955A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sidRPr="00955A85">
        <w:rPr>
          <w:b/>
          <w:sz w:val="28"/>
          <w:szCs w:val="28"/>
        </w:rPr>
        <w:t>PUBLIC EXHIBITION</w:t>
      </w:r>
    </w:p>
    <w:p w:rsidR="00D4675F" w:rsidRPr="00955A85" w:rsidRDefault="00D4675F" w:rsidP="00955A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aps/>
          <w:sz w:val="28"/>
          <w:szCs w:val="28"/>
        </w:rPr>
      </w:pPr>
      <w:r w:rsidRPr="00955A85">
        <w:rPr>
          <w:b/>
          <w:caps/>
          <w:sz w:val="28"/>
          <w:szCs w:val="28"/>
        </w:rPr>
        <w:t>Planning Proposal</w:t>
      </w:r>
      <w:r w:rsidR="009E2EB3" w:rsidRPr="00955A85">
        <w:rPr>
          <w:b/>
          <w:caps/>
          <w:sz w:val="28"/>
          <w:szCs w:val="28"/>
        </w:rPr>
        <w:t xml:space="preserve"> - </w:t>
      </w:r>
      <w:r w:rsidR="001F0510" w:rsidRPr="00ED58E9">
        <w:rPr>
          <w:b/>
          <w:caps/>
          <w:sz w:val="28"/>
          <w:szCs w:val="28"/>
        </w:rPr>
        <w:t>18</w:t>
      </w:r>
      <w:r w:rsidR="007E157F" w:rsidRPr="00ED58E9">
        <w:rPr>
          <w:b/>
          <w:caps/>
          <w:sz w:val="28"/>
          <w:szCs w:val="28"/>
        </w:rPr>
        <w:t>/</w:t>
      </w:r>
      <w:r w:rsidR="00475D37" w:rsidRPr="00ED58E9">
        <w:rPr>
          <w:b/>
          <w:caps/>
          <w:sz w:val="28"/>
          <w:szCs w:val="28"/>
        </w:rPr>
        <w:t>202</w:t>
      </w:r>
      <w:r w:rsidR="00ED58E9" w:rsidRPr="00ED58E9">
        <w:rPr>
          <w:b/>
          <w:caps/>
          <w:sz w:val="28"/>
          <w:szCs w:val="28"/>
        </w:rPr>
        <w:t>2</w:t>
      </w:r>
      <w:r w:rsidR="007E157F" w:rsidRPr="00ED58E9">
        <w:rPr>
          <w:b/>
          <w:caps/>
          <w:sz w:val="28"/>
          <w:szCs w:val="28"/>
        </w:rPr>
        <w:t>/</w:t>
      </w:r>
      <w:r w:rsidR="00ED58E9" w:rsidRPr="00ED58E9">
        <w:rPr>
          <w:b/>
          <w:caps/>
          <w:sz w:val="28"/>
          <w:szCs w:val="28"/>
        </w:rPr>
        <w:t>2</w:t>
      </w:r>
      <w:r w:rsidR="007E157F" w:rsidRPr="00ED58E9">
        <w:rPr>
          <w:b/>
          <w:caps/>
          <w:sz w:val="28"/>
          <w:szCs w:val="28"/>
        </w:rPr>
        <w:t>/</w:t>
      </w:r>
      <w:r w:rsidR="001F0510" w:rsidRPr="00ED58E9">
        <w:rPr>
          <w:b/>
          <w:caps/>
          <w:sz w:val="28"/>
          <w:szCs w:val="28"/>
        </w:rPr>
        <w:t>1</w:t>
      </w:r>
    </w:p>
    <w:p w:rsidR="00D4675F" w:rsidRPr="00955A85" w:rsidRDefault="00475D37" w:rsidP="00955A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aps/>
          <w:sz w:val="28"/>
          <w:szCs w:val="28"/>
        </w:rPr>
      </w:pPr>
      <w:r>
        <w:rPr>
          <w:b/>
          <w:caps/>
          <w:sz w:val="28"/>
          <w:szCs w:val="28"/>
        </w:rPr>
        <w:t xml:space="preserve">Comprehensive LEP Review – </w:t>
      </w:r>
      <w:r w:rsidR="00AC53B3">
        <w:rPr>
          <w:b/>
          <w:caps/>
          <w:sz w:val="28"/>
          <w:szCs w:val="28"/>
        </w:rPr>
        <w:t>RURal</w:t>
      </w:r>
      <w:r>
        <w:rPr>
          <w:b/>
          <w:caps/>
          <w:sz w:val="28"/>
          <w:szCs w:val="28"/>
        </w:rPr>
        <w:t xml:space="preserve"> (</w:t>
      </w:r>
      <w:bookmarkStart w:id="0" w:name="_Hlk109722725"/>
      <w:r w:rsidR="00AC53B3" w:rsidRPr="00AC53B3">
        <w:rPr>
          <w:b/>
          <w:caps/>
          <w:sz w:val="28"/>
          <w:szCs w:val="28"/>
        </w:rPr>
        <w:t>RU2 Rural Landscape and RU5 Village</w:t>
      </w:r>
      <w:bookmarkEnd w:id="0"/>
      <w:r>
        <w:rPr>
          <w:b/>
          <w:caps/>
          <w:sz w:val="28"/>
          <w:szCs w:val="28"/>
        </w:rPr>
        <w:t>) Land use zones</w:t>
      </w:r>
    </w:p>
    <w:p w:rsidR="00955A85" w:rsidRDefault="00955A85" w:rsidP="00D4675F">
      <w:pPr>
        <w:jc w:val="both"/>
        <w:rPr>
          <w:szCs w:val="22"/>
        </w:rPr>
      </w:pPr>
    </w:p>
    <w:p w:rsidR="007E157F" w:rsidRDefault="007E157F" w:rsidP="007E157F">
      <w:pPr>
        <w:jc w:val="both"/>
        <w:rPr>
          <w:szCs w:val="22"/>
        </w:rPr>
      </w:pPr>
      <w:r>
        <w:rPr>
          <w:szCs w:val="22"/>
        </w:rPr>
        <w:t xml:space="preserve">On </w:t>
      </w:r>
      <w:r w:rsidR="00AC53B3">
        <w:rPr>
          <w:szCs w:val="22"/>
        </w:rPr>
        <w:t>21st</w:t>
      </w:r>
      <w:r w:rsidR="00F25787">
        <w:rPr>
          <w:szCs w:val="22"/>
        </w:rPr>
        <w:t xml:space="preserve"> </w:t>
      </w:r>
      <w:r w:rsidR="00AC53B3">
        <w:rPr>
          <w:szCs w:val="22"/>
        </w:rPr>
        <w:t>July</w:t>
      </w:r>
      <w:r w:rsidR="00F25787">
        <w:rPr>
          <w:szCs w:val="22"/>
        </w:rPr>
        <w:t xml:space="preserve"> 2022 </w:t>
      </w:r>
      <w:r>
        <w:rPr>
          <w:szCs w:val="22"/>
        </w:rPr>
        <w:t>the Department of Planning and Environment issued a Gateway determination enabling Council to place the Planning Proposal</w:t>
      </w:r>
      <w:r>
        <w:rPr>
          <w:b/>
          <w:szCs w:val="22"/>
        </w:rPr>
        <w:t xml:space="preserve">, </w:t>
      </w:r>
      <w:r w:rsidR="001F0510">
        <w:rPr>
          <w:b/>
          <w:szCs w:val="22"/>
        </w:rPr>
        <w:t>18</w:t>
      </w:r>
      <w:r w:rsidRPr="00B9516E">
        <w:rPr>
          <w:b/>
          <w:szCs w:val="22"/>
        </w:rPr>
        <w:t>/</w:t>
      </w:r>
      <w:r w:rsidR="001F0510">
        <w:rPr>
          <w:b/>
          <w:szCs w:val="22"/>
        </w:rPr>
        <w:t>202</w:t>
      </w:r>
      <w:r w:rsidR="002D1F93">
        <w:rPr>
          <w:b/>
          <w:szCs w:val="22"/>
        </w:rPr>
        <w:t>2</w:t>
      </w:r>
      <w:bookmarkStart w:id="1" w:name="_GoBack"/>
      <w:bookmarkEnd w:id="1"/>
      <w:r w:rsidRPr="00B9516E">
        <w:rPr>
          <w:b/>
          <w:szCs w:val="22"/>
        </w:rPr>
        <w:t>/</w:t>
      </w:r>
      <w:r w:rsidR="001F0510">
        <w:rPr>
          <w:b/>
          <w:szCs w:val="22"/>
        </w:rPr>
        <w:t>3</w:t>
      </w:r>
      <w:r w:rsidRPr="00B9516E">
        <w:rPr>
          <w:b/>
          <w:szCs w:val="22"/>
        </w:rPr>
        <w:t>/</w:t>
      </w:r>
      <w:r w:rsidR="001F0510">
        <w:rPr>
          <w:b/>
          <w:szCs w:val="22"/>
        </w:rPr>
        <w:t>1</w:t>
      </w:r>
      <w:r>
        <w:rPr>
          <w:b/>
          <w:szCs w:val="22"/>
        </w:rPr>
        <w:t xml:space="preserve"> – </w:t>
      </w:r>
      <w:r w:rsidR="00475D37">
        <w:rPr>
          <w:b/>
          <w:szCs w:val="22"/>
        </w:rPr>
        <w:t xml:space="preserve">Comprehensive LEP Review – </w:t>
      </w:r>
      <w:r w:rsidR="00104888" w:rsidRPr="00104888">
        <w:rPr>
          <w:b/>
          <w:szCs w:val="22"/>
        </w:rPr>
        <w:t>Rural</w:t>
      </w:r>
      <w:r w:rsidR="00475D37">
        <w:rPr>
          <w:b/>
          <w:szCs w:val="22"/>
        </w:rPr>
        <w:t xml:space="preserve"> (</w:t>
      </w:r>
      <w:r w:rsidR="00AC53B3" w:rsidRPr="00AC53B3">
        <w:rPr>
          <w:b/>
          <w:szCs w:val="22"/>
        </w:rPr>
        <w:t xml:space="preserve">RU2 </w:t>
      </w:r>
      <w:r w:rsidR="00AC53B3">
        <w:rPr>
          <w:b/>
          <w:szCs w:val="22"/>
        </w:rPr>
        <w:t>Rural Landscape</w:t>
      </w:r>
      <w:r w:rsidR="00AC53B3" w:rsidRPr="00AC53B3">
        <w:rPr>
          <w:b/>
          <w:szCs w:val="22"/>
        </w:rPr>
        <w:t xml:space="preserve"> </w:t>
      </w:r>
      <w:r w:rsidR="00AC53B3">
        <w:rPr>
          <w:b/>
          <w:szCs w:val="22"/>
        </w:rPr>
        <w:t>and</w:t>
      </w:r>
      <w:r w:rsidR="00AC53B3" w:rsidRPr="00AC53B3">
        <w:rPr>
          <w:b/>
          <w:szCs w:val="22"/>
        </w:rPr>
        <w:t xml:space="preserve"> RU5 V</w:t>
      </w:r>
      <w:r w:rsidR="00AC53B3">
        <w:rPr>
          <w:b/>
          <w:szCs w:val="22"/>
        </w:rPr>
        <w:t>illage</w:t>
      </w:r>
      <w:r w:rsidR="00475D37">
        <w:rPr>
          <w:b/>
          <w:szCs w:val="22"/>
        </w:rPr>
        <w:t>) Land Use Zones</w:t>
      </w:r>
      <w:r>
        <w:rPr>
          <w:b/>
          <w:szCs w:val="22"/>
        </w:rPr>
        <w:t xml:space="preserve"> </w:t>
      </w:r>
      <w:r>
        <w:rPr>
          <w:szCs w:val="22"/>
        </w:rPr>
        <w:t xml:space="preserve">on exhibition for a period of </w:t>
      </w:r>
      <w:r w:rsidR="001F0510">
        <w:rPr>
          <w:szCs w:val="22"/>
        </w:rPr>
        <w:t>28 days</w:t>
      </w:r>
      <w:r>
        <w:rPr>
          <w:szCs w:val="22"/>
        </w:rPr>
        <w:t>.</w:t>
      </w:r>
      <w:r>
        <w:rPr>
          <w:b/>
          <w:szCs w:val="22"/>
        </w:rPr>
        <w:t xml:space="preserve"> </w:t>
      </w:r>
      <w:r>
        <w:rPr>
          <w:szCs w:val="22"/>
        </w:rPr>
        <w:t xml:space="preserve"> This is consistent with Council’s resolution to proceed with th</w:t>
      </w:r>
      <w:r w:rsidR="00475D37">
        <w:rPr>
          <w:szCs w:val="22"/>
        </w:rPr>
        <w:t>e</w:t>
      </w:r>
      <w:r>
        <w:rPr>
          <w:szCs w:val="22"/>
        </w:rPr>
        <w:t xml:space="preserve"> Proposal at its Ordinary Meeting held </w:t>
      </w:r>
      <w:r w:rsidR="00AC53B3">
        <w:rPr>
          <w:szCs w:val="22"/>
        </w:rPr>
        <w:t>20 April 2022</w:t>
      </w:r>
      <w:r w:rsidR="00F25787">
        <w:rPr>
          <w:szCs w:val="22"/>
        </w:rPr>
        <w:t>.</w:t>
      </w:r>
    </w:p>
    <w:p w:rsidR="00F25787" w:rsidRDefault="00F25787" w:rsidP="007E157F">
      <w:pPr>
        <w:jc w:val="both"/>
        <w:rPr>
          <w:szCs w:val="22"/>
        </w:rPr>
      </w:pPr>
    </w:p>
    <w:p w:rsidR="00475D37" w:rsidRPr="00475D37" w:rsidRDefault="00475D37" w:rsidP="00475D37">
      <w:pPr>
        <w:jc w:val="both"/>
      </w:pPr>
      <w:r w:rsidRPr="00475D37">
        <w:t xml:space="preserve">The Proposal seeks to carry out the following amendments to the </w:t>
      </w:r>
      <w:r w:rsidRPr="00475D37">
        <w:rPr>
          <w:i/>
        </w:rPr>
        <w:t>Cessnock Local Environmental Plan 2011</w:t>
      </w:r>
      <w:r w:rsidRPr="00475D37">
        <w:t>:</w:t>
      </w:r>
    </w:p>
    <w:p w:rsidR="00475D37" w:rsidRPr="00475D37" w:rsidRDefault="00475D37" w:rsidP="00475D37">
      <w:pPr>
        <w:pStyle w:val="ListParagraph"/>
        <w:ind w:left="1080"/>
        <w:jc w:val="both"/>
      </w:pPr>
    </w:p>
    <w:p w:rsidR="00AC53B3" w:rsidRPr="003976A1" w:rsidRDefault="00AC53B3" w:rsidP="00475D37">
      <w:pPr>
        <w:pStyle w:val="BodyText"/>
        <w:numPr>
          <w:ilvl w:val="0"/>
          <w:numId w:val="9"/>
        </w:numPr>
        <w:rPr>
          <w:sz w:val="22"/>
          <w:szCs w:val="22"/>
        </w:rPr>
      </w:pPr>
      <w:r w:rsidRPr="003976A1">
        <w:rPr>
          <w:sz w:val="22"/>
          <w:szCs w:val="22"/>
        </w:rPr>
        <w:t>make changes to rural zone objectives;</w:t>
      </w:r>
    </w:p>
    <w:p w:rsidR="00475D37" w:rsidRPr="003976A1" w:rsidRDefault="00475D37" w:rsidP="00475D37">
      <w:pPr>
        <w:pStyle w:val="BodyText"/>
        <w:numPr>
          <w:ilvl w:val="0"/>
          <w:numId w:val="9"/>
        </w:numPr>
        <w:rPr>
          <w:sz w:val="22"/>
          <w:szCs w:val="22"/>
        </w:rPr>
      </w:pPr>
      <w:r w:rsidRPr="003976A1">
        <w:rPr>
          <w:sz w:val="22"/>
          <w:szCs w:val="22"/>
        </w:rPr>
        <w:t xml:space="preserve">make changes to development types that are permitted in </w:t>
      </w:r>
      <w:r w:rsidR="00AC53B3" w:rsidRPr="003976A1">
        <w:rPr>
          <w:sz w:val="22"/>
          <w:szCs w:val="22"/>
        </w:rPr>
        <w:t>rural</w:t>
      </w:r>
      <w:r w:rsidRPr="003976A1">
        <w:rPr>
          <w:sz w:val="22"/>
          <w:szCs w:val="22"/>
        </w:rPr>
        <w:t xml:space="preserve"> zones; </w:t>
      </w:r>
    </w:p>
    <w:p w:rsidR="00AC53B3" w:rsidRPr="003976A1" w:rsidRDefault="00475D37" w:rsidP="00475D37">
      <w:pPr>
        <w:pStyle w:val="BodyText"/>
        <w:numPr>
          <w:ilvl w:val="0"/>
          <w:numId w:val="9"/>
        </w:numPr>
        <w:rPr>
          <w:sz w:val="22"/>
          <w:szCs w:val="22"/>
        </w:rPr>
      </w:pPr>
      <w:r w:rsidRPr="003976A1">
        <w:rPr>
          <w:sz w:val="22"/>
          <w:szCs w:val="22"/>
        </w:rPr>
        <w:t xml:space="preserve">make changes to </w:t>
      </w:r>
      <w:r w:rsidR="00AC53B3" w:rsidRPr="003976A1">
        <w:rPr>
          <w:sz w:val="22"/>
          <w:szCs w:val="22"/>
        </w:rPr>
        <w:t xml:space="preserve">how and </w:t>
      </w:r>
      <w:r w:rsidRPr="003976A1">
        <w:rPr>
          <w:sz w:val="22"/>
          <w:szCs w:val="22"/>
        </w:rPr>
        <w:t xml:space="preserve">where </w:t>
      </w:r>
      <w:r w:rsidR="00AC53B3" w:rsidRPr="003976A1">
        <w:rPr>
          <w:sz w:val="22"/>
          <w:szCs w:val="22"/>
        </w:rPr>
        <w:t>rural</w:t>
      </w:r>
      <w:r w:rsidRPr="003976A1">
        <w:rPr>
          <w:sz w:val="22"/>
          <w:szCs w:val="22"/>
        </w:rPr>
        <w:t xml:space="preserve"> zones are applied in the Cessnock LGA</w:t>
      </w:r>
      <w:r w:rsidR="00AC53B3" w:rsidRPr="003976A1">
        <w:rPr>
          <w:sz w:val="22"/>
          <w:szCs w:val="22"/>
        </w:rPr>
        <w:t xml:space="preserve">, to </w:t>
      </w:r>
      <w:r w:rsidR="003976A1" w:rsidRPr="003976A1">
        <w:rPr>
          <w:sz w:val="22"/>
          <w:szCs w:val="22"/>
        </w:rPr>
        <w:t>address inconsistent</w:t>
      </w:r>
      <w:r w:rsidR="00AC53B3" w:rsidRPr="003976A1">
        <w:rPr>
          <w:sz w:val="22"/>
          <w:szCs w:val="22"/>
        </w:rPr>
        <w:t xml:space="preserve"> zoning and minimum lot sizes, and</w:t>
      </w:r>
      <w:r w:rsidRPr="003976A1">
        <w:rPr>
          <w:sz w:val="22"/>
          <w:szCs w:val="22"/>
        </w:rPr>
        <w:t xml:space="preserve">; </w:t>
      </w:r>
    </w:p>
    <w:p w:rsidR="00475D37" w:rsidRPr="003976A1" w:rsidRDefault="00AC53B3" w:rsidP="00475D37">
      <w:pPr>
        <w:pStyle w:val="BodyText"/>
        <w:numPr>
          <w:ilvl w:val="0"/>
          <w:numId w:val="9"/>
        </w:numPr>
        <w:rPr>
          <w:sz w:val="22"/>
          <w:szCs w:val="22"/>
        </w:rPr>
      </w:pPr>
      <w:r w:rsidRPr="003976A1">
        <w:rPr>
          <w:sz w:val="22"/>
          <w:szCs w:val="22"/>
        </w:rPr>
        <w:t xml:space="preserve">make changes to minimum lot size clause relating to land </w:t>
      </w:r>
      <w:r w:rsidR="000F0BCB">
        <w:rPr>
          <w:sz w:val="22"/>
          <w:szCs w:val="22"/>
        </w:rPr>
        <w:t>requiring</w:t>
      </w:r>
      <w:r w:rsidRPr="003976A1">
        <w:rPr>
          <w:sz w:val="22"/>
          <w:szCs w:val="22"/>
        </w:rPr>
        <w:t xml:space="preserve"> on-site waste water management </w:t>
      </w:r>
      <w:r w:rsidR="000F0BCB">
        <w:rPr>
          <w:sz w:val="22"/>
          <w:szCs w:val="22"/>
        </w:rPr>
        <w:t xml:space="preserve">(septic) </w:t>
      </w:r>
      <w:r w:rsidRPr="003976A1">
        <w:rPr>
          <w:sz w:val="22"/>
          <w:szCs w:val="22"/>
        </w:rPr>
        <w:t>systems</w:t>
      </w:r>
      <w:r w:rsidR="000F0BCB">
        <w:rPr>
          <w:sz w:val="22"/>
          <w:szCs w:val="22"/>
        </w:rPr>
        <w:t>.</w:t>
      </w:r>
    </w:p>
    <w:p w:rsidR="00475D37" w:rsidRPr="00E717FB" w:rsidRDefault="00475D37" w:rsidP="00475D37">
      <w:pPr>
        <w:pStyle w:val="ListParagraph"/>
        <w:ind w:left="1080"/>
        <w:jc w:val="both"/>
        <w:rPr>
          <w:color w:val="365F91" w:themeColor="accent1" w:themeShade="BF"/>
        </w:rPr>
      </w:pPr>
    </w:p>
    <w:p w:rsidR="00AC6B0E" w:rsidRPr="00AC6B0E" w:rsidRDefault="00AC6B0E" w:rsidP="00BD6084">
      <w:pPr>
        <w:rPr>
          <w:szCs w:val="22"/>
        </w:rPr>
      </w:pPr>
      <w:r>
        <w:rPr>
          <w:szCs w:val="22"/>
        </w:rPr>
        <w:t xml:space="preserve">The Planning </w:t>
      </w:r>
      <w:r w:rsidR="008157CE">
        <w:rPr>
          <w:szCs w:val="22"/>
        </w:rPr>
        <w:t>Proposal</w:t>
      </w:r>
      <w:r>
        <w:rPr>
          <w:szCs w:val="22"/>
        </w:rPr>
        <w:t xml:space="preserve"> is on public exhibition from </w:t>
      </w:r>
      <w:r w:rsidR="0013574A" w:rsidRPr="0013574A">
        <w:rPr>
          <w:color w:val="000000" w:themeColor="text1"/>
          <w:szCs w:val="22"/>
        </w:rPr>
        <w:t>14</w:t>
      </w:r>
      <w:r w:rsidR="0013574A" w:rsidRPr="0013574A">
        <w:rPr>
          <w:color w:val="000000" w:themeColor="text1"/>
          <w:szCs w:val="22"/>
          <w:vertAlign w:val="superscript"/>
        </w:rPr>
        <w:t>th</w:t>
      </w:r>
      <w:r w:rsidR="0013574A" w:rsidRPr="0013574A">
        <w:rPr>
          <w:color w:val="000000" w:themeColor="text1"/>
          <w:szCs w:val="22"/>
        </w:rPr>
        <w:t xml:space="preserve"> September</w:t>
      </w:r>
      <w:r w:rsidR="001F0510" w:rsidRPr="0013574A">
        <w:rPr>
          <w:color w:val="000000" w:themeColor="text1"/>
          <w:szCs w:val="22"/>
        </w:rPr>
        <w:t xml:space="preserve"> 2022</w:t>
      </w:r>
      <w:r w:rsidRPr="0013574A">
        <w:rPr>
          <w:color w:val="000000" w:themeColor="text1"/>
          <w:szCs w:val="22"/>
        </w:rPr>
        <w:t xml:space="preserve"> </w:t>
      </w:r>
      <w:r w:rsidR="00F25787" w:rsidRPr="0013574A">
        <w:rPr>
          <w:color w:val="000000" w:themeColor="text1"/>
          <w:szCs w:val="22"/>
        </w:rPr>
        <w:t xml:space="preserve">to </w:t>
      </w:r>
      <w:r w:rsidR="0013574A" w:rsidRPr="0013574A">
        <w:rPr>
          <w:color w:val="000000" w:themeColor="text1"/>
          <w:szCs w:val="22"/>
        </w:rPr>
        <w:t>24</w:t>
      </w:r>
      <w:r w:rsidR="0013574A" w:rsidRPr="0013574A">
        <w:rPr>
          <w:color w:val="000000" w:themeColor="text1"/>
          <w:szCs w:val="22"/>
          <w:vertAlign w:val="superscript"/>
        </w:rPr>
        <w:t>th</w:t>
      </w:r>
      <w:r w:rsidR="0013574A" w:rsidRPr="0013574A">
        <w:rPr>
          <w:color w:val="000000" w:themeColor="text1"/>
          <w:szCs w:val="22"/>
        </w:rPr>
        <w:t xml:space="preserve"> October </w:t>
      </w:r>
      <w:r w:rsidR="0013574A" w:rsidRPr="0013574A">
        <w:rPr>
          <w:szCs w:val="22"/>
        </w:rPr>
        <w:t>2022</w:t>
      </w:r>
      <w:r w:rsidR="00F25787">
        <w:rPr>
          <w:szCs w:val="22"/>
        </w:rPr>
        <w:t xml:space="preserve"> </w:t>
      </w:r>
      <w:r>
        <w:rPr>
          <w:szCs w:val="22"/>
        </w:rPr>
        <w:t>and can be viewed at the following locations:</w:t>
      </w:r>
    </w:p>
    <w:p w:rsidR="007E157F" w:rsidRPr="00BD6084" w:rsidRDefault="007E157F" w:rsidP="00BD6084">
      <w:pPr>
        <w:rPr>
          <w:szCs w:val="22"/>
        </w:rPr>
      </w:pPr>
    </w:p>
    <w:p w:rsidR="00D4675F" w:rsidRPr="003357D7" w:rsidRDefault="00D4675F" w:rsidP="007E157F">
      <w:pPr>
        <w:pStyle w:val="BodyText"/>
        <w:numPr>
          <w:ilvl w:val="0"/>
          <w:numId w:val="9"/>
        </w:numPr>
        <w:rPr>
          <w:sz w:val="22"/>
          <w:szCs w:val="22"/>
        </w:rPr>
      </w:pPr>
      <w:r w:rsidRPr="003357D7">
        <w:rPr>
          <w:sz w:val="22"/>
          <w:szCs w:val="22"/>
        </w:rPr>
        <w:t>Council’s Administration Building</w:t>
      </w:r>
      <w:r>
        <w:rPr>
          <w:sz w:val="22"/>
          <w:szCs w:val="22"/>
        </w:rPr>
        <w:t xml:space="preserve"> (Customer Service</w:t>
      </w:r>
      <w:r w:rsidR="00BD6084">
        <w:rPr>
          <w:sz w:val="22"/>
          <w:szCs w:val="22"/>
        </w:rPr>
        <w:t>s</w:t>
      </w:r>
      <w:r>
        <w:rPr>
          <w:sz w:val="22"/>
          <w:szCs w:val="22"/>
        </w:rPr>
        <w:t xml:space="preserve"> Section</w:t>
      </w:r>
      <w:r w:rsidRPr="003357D7">
        <w:rPr>
          <w:sz w:val="22"/>
          <w:szCs w:val="22"/>
        </w:rPr>
        <w:t>);</w:t>
      </w:r>
    </w:p>
    <w:p w:rsidR="00D4675F" w:rsidRDefault="00BD6084" w:rsidP="007E157F">
      <w:pPr>
        <w:pStyle w:val="BodyText"/>
        <w:numPr>
          <w:ilvl w:val="0"/>
          <w:numId w:val="9"/>
        </w:numPr>
        <w:rPr>
          <w:sz w:val="22"/>
          <w:szCs w:val="22"/>
        </w:rPr>
      </w:pPr>
      <w:r>
        <w:rPr>
          <w:sz w:val="22"/>
          <w:szCs w:val="22"/>
        </w:rPr>
        <w:t>Cessnock Public Library;</w:t>
      </w:r>
    </w:p>
    <w:p w:rsidR="00D4675F" w:rsidRPr="003357D7" w:rsidRDefault="00D4675F" w:rsidP="007E157F">
      <w:pPr>
        <w:pStyle w:val="BodyText"/>
        <w:numPr>
          <w:ilvl w:val="0"/>
          <w:numId w:val="9"/>
        </w:numPr>
        <w:rPr>
          <w:sz w:val="22"/>
          <w:szCs w:val="22"/>
        </w:rPr>
      </w:pPr>
      <w:r>
        <w:rPr>
          <w:sz w:val="22"/>
          <w:szCs w:val="22"/>
        </w:rPr>
        <w:t xml:space="preserve">Kurri Kurri Library; </w:t>
      </w:r>
      <w:r w:rsidRPr="003357D7">
        <w:rPr>
          <w:sz w:val="22"/>
          <w:szCs w:val="22"/>
        </w:rPr>
        <w:t>and</w:t>
      </w:r>
    </w:p>
    <w:p w:rsidR="00D4675F" w:rsidRPr="003357D7" w:rsidRDefault="00D4675F" w:rsidP="007E157F">
      <w:pPr>
        <w:pStyle w:val="BodyText"/>
        <w:numPr>
          <w:ilvl w:val="0"/>
          <w:numId w:val="9"/>
        </w:numPr>
        <w:rPr>
          <w:sz w:val="22"/>
          <w:szCs w:val="22"/>
        </w:rPr>
      </w:pPr>
      <w:r w:rsidRPr="003357D7">
        <w:rPr>
          <w:sz w:val="22"/>
          <w:szCs w:val="22"/>
        </w:rPr>
        <w:t xml:space="preserve">Council’s website at </w:t>
      </w:r>
      <w:hyperlink r:id="rId7" w:history="1">
        <w:r w:rsidRPr="003357D7">
          <w:rPr>
            <w:rStyle w:val="Hyperlink"/>
            <w:sz w:val="22"/>
            <w:szCs w:val="22"/>
          </w:rPr>
          <w:t>www.cessno</w:t>
        </w:r>
        <w:bookmarkStart w:id="2" w:name="_Hlt100719438"/>
        <w:r w:rsidRPr="003357D7">
          <w:rPr>
            <w:rStyle w:val="Hyperlink"/>
            <w:sz w:val="22"/>
            <w:szCs w:val="22"/>
          </w:rPr>
          <w:t>c</w:t>
        </w:r>
        <w:bookmarkEnd w:id="2"/>
        <w:r w:rsidRPr="003357D7">
          <w:rPr>
            <w:rStyle w:val="Hyperlink"/>
            <w:sz w:val="22"/>
            <w:szCs w:val="22"/>
          </w:rPr>
          <w:t>k.nsw.gov.au</w:t>
        </w:r>
      </w:hyperlink>
    </w:p>
    <w:p w:rsidR="00D4675F" w:rsidRPr="003357D7" w:rsidRDefault="00D4675F" w:rsidP="00D4675F">
      <w:pPr>
        <w:jc w:val="both"/>
        <w:rPr>
          <w:szCs w:val="22"/>
        </w:rPr>
      </w:pPr>
    </w:p>
    <w:p w:rsidR="00AC6B0E" w:rsidRDefault="00AC6B0E" w:rsidP="00AC6B0E">
      <w:pPr>
        <w:jc w:val="both"/>
        <w:rPr>
          <w:rFonts w:cs="Arial"/>
          <w:szCs w:val="22"/>
        </w:rPr>
      </w:pPr>
      <w:r>
        <w:rPr>
          <w:rFonts w:cs="Arial"/>
          <w:szCs w:val="22"/>
        </w:rPr>
        <w:t xml:space="preserve">Any person may make a written submission in relation to the Planning Proposal. Any views expressed in written submissions will be considered by Council before a final decision is made on whether or not the draft Plan should be made. </w:t>
      </w:r>
    </w:p>
    <w:p w:rsidR="00D4675F" w:rsidRPr="003357D7" w:rsidRDefault="00D4675F" w:rsidP="00D4675F">
      <w:pPr>
        <w:jc w:val="both"/>
        <w:rPr>
          <w:szCs w:val="22"/>
        </w:rPr>
      </w:pPr>
    </w:p>
    <w:p w:rsidR="0041156B" w:rsidRDefault="00D4675F" w:rsidP="0041156B">
      <w:pPr>
        <w:jc w:val="both"/>
        <w:rPr>
          <w:bCs/>
          <w:lang w:eastAsia="en-US"/>
        </w:rPr>
      </w:pPr>
      <w:r w:rsidRPr="00151085">
        <w:rPr>
          <w:szCs w:val="22"/>
        </w:rPr>
        <w:t xml:space="preserve">In order to be considered by Council, submissions must be received by </w:t>
      </w:r>
      <w:r w:rsidRPr="00151085">
        <w:rPr>
          <w:b/>
          <w:szCs w:val="22"/>
        </w:rPr>
        <w:t xml:space="preserve">5.00pm on </w:t>
      </w:r>
      <w:r>
        <w:rPr>
          <w:b/>
          <w:szCs w:val="22"/>
        </w:rPr>
        <w:br/>
      </w:r>
      <w:r w:rsidR="0013574A" w:rsidRPr="0013574A">
        <w:rPr>
          <w:szCs w:val="22"/>
        </w:rPr>
        <w:t>24</w:t>
      </w:r>
      <w:r w:rsidR="0013574A" w:rsidRPr="0013574A">
        <w:rPr>
          <w:szCs w:val="22"/>
          <w:vertAlign w:val="superscript"/>
        </w:rPr>
        <w:t>th</w:t>
      </w:r>
      <w:r w:rsidR="0013574A" w:rsidRPr="0013574A">
        <w:rPr>
          <w:szCs w:val="22"/>
        </w:rPr>
        <w:t xml:space="preserve"> October</w:t>
      </w:r>
      <w:r w:rsidR="0013574A">
        <w:rPr>
          <w:szCs w:val="22"/>
        </w:rPr>
        <w:t xml:space="preserve">, referencing </w:t>
      </w:r>
      <w:r w:rsidRPr="0013574A">
        <w:rPr>
          <w:szCs w:val="22"/>
        </w:rPr>
        <w:t>“</w:t>
      </w:r>
      <w:r w:rsidR="00F93C0C" w:rsidRPr="00ED58E9">
        <w:rPr>
          <w:b/>
          <w:szCs w:val="22"/>
        </w:rPr>
        <w:t>18/202</w:t>
      </w:r>
      <w:r w:rsidR="00ED58E9" w:rsidRPr="00ED58E9">
        <w:rPr>
          <w:b/>
          <w:szCs w:val="22"/>
        </w:rPr>
        <w:t>2</w:t>
      </w:r>
      <w:r w:rsidR="00F93C0C" w:rsidRPr="00ED58E9">
        <w:rPr>
          <w:b/>
          <w:szCs w:val="22"/>
        </w:rPr>
        <w:t>/</w:t>
      </w:r>
      <w:r w:rsidR="00ED58E9" w:rsidRPr="00ED58E9">
        <w:rPr>
          <w:b/>
          <w:szCs w:val="22"/>
        </w:rPr>
        <w:t>2</w:t>
      </w:r>
      <w:r w:rsidR="00F93C0C" w:rsidRPr="00ED58E9">
        <w:rPr>
          <w:b/>
          <w:szCs w:val="22"/>
        </w:rPr>
        <w:t>/1</w:t>
      </w:r>
      <w:r w:rsidR="00F93C0C" w:rsidRPr="003976A1">
        <w:rPr>
          <w:b/>
          <w:szCs w:val="22"/>
        </w:rPr>
        <w:t xml:space="preserve"> – Comprehensive LEP Review – R</w:t>
      </w:r>
      <w:r w:rsidR="003976A1" w:rsidRPr="003976A1">
        <w:rPr>
          <w:b/>
          <w:szCs w:val="22"/>
        </w:rPr>
        <w:t>ural</w:t>
      </w:r>
      <w:r w:rsidR="00F93C0C" w:rsidRPr="003976A1">
        <w:rPr>
          <w:b/>
          <w:szCs w:val="22"/>
        </w:rPr>
        <w:t xml:space="preserve"> (</w:t>
      </w:r>
      <w:r w:rsidR="003976A1" w:rsidRPr="003976A1">
        <w:rPr>
          <w:b/>
          <w:szCs w:val="22"/>
        </w:rPr>
        <w:t>RU2 and RU5</w:t>
      </w:r>
      <w:r w:rsidR="00F93C0C" w:rsidRPr="003976A1">
        <w:rPr>
          <w:b/>
          <w:szCs w:val="22"/>
        </w:rPr>
        <w:t>) Land Use Zones</w:t>
      </w:r>
      <w:r w:rsidRPr="003976A1">
        <w:rPr>
          <w:szCs w:val="22"/>
        </w:rPr>
        <w:t>”</w:t>
      </w:r>
      <w:r w:rsidR="00BD6084" w:rsidRPr="003976A1">
        <w:rPr>
          <w:szCs w:val="22"/>
        </w:rPr>
        <w:t>.</w:t>
      </w:r>
      <w:r w:rsidR="0041156B">
        <w:rPr>
          <w:szCs w:val="22"/>
        </w:rPr>
        <w:t xml:space="preserve">  </w:t>
      </w:r>
      <w:r w:rsidR="0041156B" w:rsidRPr="006919BA">
        <w:rPr>
          <w:bCs/>
          <w:lang w:eastAsia="en-US"/>
        </w:rPr>
        <w:t>Submissions should be addressed to The General M</w:t>
      </w:r>
      <w:r w:rsidR="0041156B">
        <w:rPr>
          <w:bCs/>
          <w:lang w:eastAsia="en-US"/>
        </w:rPr>
        <w:t>anager and can be submitted via:</w:t>
      </w:r>
    </w:p>
    <w:p w:rsidR="0041156B" w:rsidRDefault="0041156B" w:rsidP="0041156B">
      <w:pPr>
        <w:jc w:val="both"/>
        <w:rPr>
          <w:bCs/>
          <w:lang w:eastAsia="en-US"/>
        </w:rPr>
      </w:pPr>
    </w:p>
    <w:p w:rsidR="0041156B" w:rsidRPr="006919BA" w:rsidRDefault="0041156B" w:rsidP="0041156B">
      <w:pPr>
        <w:pStyle w:val="ListParagraph"/>
        <w:numPr>
          <w:ilvl w:val="0"/>
          <w:numId w:val="10"/>
        </w:numPr>
        <w:jc w:val="both"/>
        <w:rPr>
          <w:bCs/>
          <w:lang w:eastAsia="en-US"/>
        </w:rPr>
      </w:pPr>
      <w:proofErr w:type="gramStart"/>
      <w:r w:rsidRPr="006919BA">
        <w:rPr>
          <w:bCs/>
          <w:lang w:eastAsia="en-US"/>
        </w:rPr>
        <w:t xml:space="preserve">Email </w:t>
      </w:r>
      <w:r>
        <w:rPr>
          <w:bCs/>
        </w:rPr>
        <w:t xml:space="preserve"> to</w:t>
      </w:r>
      <w:proofErr w:type="gramEnd"/>
      <w:r>
        <w:rPr>
          <w:bCs/>
        </w:rPr>
        <w:t xml:space="preserve"> </w:t>
      </w:r>
      <w:hyperlink r:id="rId8" w:history="1">
        <w:r w:rsidRPr="0084524C">
          <w:rPr>
            <w:rStyle w:val="Hyperlink"/>
            <w:bCs/>
            <w:lang w:eastAsia="en-US"/>
          </w:rPr>
          <w:t>council@cessnock.nsw.gov.au</w:t>
        </w:r>
      </w:hyperlink>
      <w:r>
        <w:rPr>
          <w:bCs/>
        </w:rPr>
        <w:t xml:space="preserve">; or </w:t>
      </w:r>
    </w:p>
    <w:p w:rsidR="0041156B" w:rsidRPr="006919BA" w:rsidRDefault="0041156B" w:rsidP="0041156B">
      <w:pPr>
        <w:pStyle w:val="ListParagraph"/>
        <w:numPr>
          <w:ilvl w:val="0"/>
          <w:numId w:val="10"/>
        </w:numPr>
        <w:jc w:val="both"/>
        <w:rPr>
          <w:bCs/>
          <w:lang w:eastAsia="en-US"/>
        </w:rPr>
      </w:pPr>
      <w:r>
        <w:rPr>
          <w:bCs/>
        </w:rPr>
        <w:t>Post to</w:t>
      </w:r>
      <w:r w:rsidRPr="006919BA">
        <w:rPr>
          <w:bCs/>
          <w:lang w:eastAsia="en-US"/>
        </w:rPr>
        <w:t xml:space="preserve"> PO Box 152, CESSNOCK NSW 2325</w:t>
      </w:r>
    </w:p>
    <w:p w:rsidR="00D4675F" w:rsidRPr="00BD6084" w:rsidRDefault="00D4675F" w:rsidP="00D4675F">
      <w:pPr>
        <w:pStyle w:val="BodyText"/>
        <w:rPr>
          <w:sz w:val="22"/>
          <w:szCs w:val="22"/>
        </w:rPr>
      </w:pPr>
    </w:p>
    <w:p w:rsidR="0018014F" w:rsidRDefault="007E157F" w:rsidP="007E157F">
      <w:pPr>
        <w:jc w:val="both"/>
        <w:rPr>
          <w:rFonts w:cs="Arial"/>
          <w:szCs w:val="22"/>
          <w:lang w:eastAsia="en-US"/>
        </w:rPr>
      </w:pPr>
      <w:r w:rsidRPr="003D4219">
        <w:rPr>
          <w:rFonts w:cs="Arial"/>
          <w:szCs w:val="22"/>
          <w:lang w:eastAsia="en-US"/>
        </w:rPr>
        <w:t>Submissions are NOT kept confidential.  Council releases submissions when a request is made in accordance with privacy laws and the relevant provisions under the Government Information (Public Access) Act 2009.  When a submission is released by law, Council routinely withholds contact numbers, email addresses and signatures. Should you wish for all personal details or any information that may identify you to be withheld from the public, please advise Council of this in your submission.</w:t>
      </w:r>
    </w:p>
    <w:p w:rsidR="007E157F" w:rsidRPr="003357D7" w:rsidRDefault="007E157F" w:rsidP="00D4675F">
      <w:pPr>
        <w:rPr>
          <w:szCs w:val="22"/>
        </w:rPr>
      </w:pPr>
    </w:p>
    <w:p w:rsidR="00D4675F" w:rsidRPr="00C0118B" w:rsidRDefault="00D4675F" w:rsidP="00D4675F">
      <w:pPr>
        <w:jc w:val="both"/>
        <w:rPr>
          <w:szCs w:val="22"/>
        </w:rPr>
      </w:pPr>
      <w:r w:rsidRPr="00C0118B">
        <w:rPr>
          <w:szCs w:val="22"/>
        </w:rPr>
        <w:t xml:space="preserve">Any enquiries should be directed to </w:t>
      </w:r>
      <w:r>
        <w:rPr>
          <w:szCs w:val="22"/>
        </w:rPr>
        <w:t>Council</w:t>
      </w:r>
      <w:r w:rsidR="00955A85">
        <w:rPr>
          <w:szCs w:val="22"/>
        </w:rPr>
        <w:t>’</w:t>
      </w:r>
      <w:r>
        <w:rPr>
          <w:szCs w:val="22"/>
        </w:rPr>
        <w:t xml:space="preserve">s </w:t>
      </w:r>
      <w:r w:rsidRPr="00C0118B">
        <w:rPr>
          <w:szCs w:val="22"/>
        </w:rPr>
        <w:t>S</w:t>
      </w:r>
      <w:r>
        <w:rPr>
          <w:szCs w:val="22"/>
        </w:rPr>
        <w:t>t</w:t>
      </w:r>
      <w:r w:rsidRPr="00C0118B">
        <w:rPr>
          <w:szCs w:val="22"/>
        </w:rPr>
        <w:t>rategic Land Use Plan</w:t>
      </w:r>
      <w:r>
        <w:rPr>
          <w:szCs w:val="22"/>
        </w:rPr>
        <w:t>n</w:t>
      </w:r>
      <w:r w:rsidRPr="00C0118B">
        <w:rPr>
          <w:szCs w:val="22"/>
        </w:rPr>
        <w:t xml:space="preserve">ing </w:t>
      </w:r>
      <w:r>
        <w:rPr>
          <w:szCs w:val="22"/>
        </w:rPr>
        <w:t>section</w:t>
      </w:r>
      <w:r w:rsidRPr="00C0118B">
        <w:rPr>
          <w:szCs w:val="22"/>
        </w:rPr>
        <w:t xml:space="preserve"> on</w:t>
      </w:r>
      <w:r w:rsidR="00BD6084">
        <w:rPr>
          <w:szCs w:val="22"/>
        </w:rPr>
        <w:br/>
      </w:r>
      <w:hyperlink r:id="rId9" w:history="1">
        <w:r w:rsidR="00BD6084">
          <w:rPr>
            <w:rFonts w:cs="Arial"/>
            <w:color w:val="333333"/>
            <w:szCs w:val="22"/>
          </w:rPr>
          <w:t>02</w:t>
        </w:r>
        <w:r>
          <w:rPr>
            <w:rFonts w:cs="Arial"/>
            <w:color w:val="333333"/>
            <w:szCs w:val="22"/>
          </w:rPr>
          <w:t xml:space="preserve"> </w:t>
        </w:r>
        <w:r w:rsidRPr="00C0118B">
          <w:rPr>
            <w:rFonts w:cs="Arial"/>
            <w:color w:val="333333"/>
            <w:szCs w:val="22"/>
          </w:rPr>
          <w:t xml:space="preserve">4993 </w:t>
        </w:r>
      </w:hyperlink>
      <w:r w:rsidR="001F0510">
        <w:rPr>
          <w:rFonts w:cs="Arial"/>
          <w:color w:val="333333"/>
          <w:szCs w:val="22"/>
        </w:rPr>
        <w:t>4127</w:t>
      </w:r>
      <w:r w:rsidRPr="00C0118B">
        <w:rPr>
          <w:szCs w:val="22"/>
        </w:rPr>
        <w:t>.</w:t>
      </w:r>
    </w:p>
    <w:p w:rsidR="00D4675F" w:rsidRDefault="00D4675F" w:rsidP="00D4675F"/>
    <w:p w:rsidR="00D4675F" w:rsidRDefault="0013574A" w:rsidP="00972CD2">
      <w:pPr>
        <w:jc w:val="right"/>
      </w:pPr>
      <w:r>
        <w:t>K LIDDELL</w:t>
      </w:r>
    </w:p>
    <w:p w:rsidR="00D4675F" w:rsidRDefault="00D4675F" w:rsidP="00972CD2">
      <w:pPr>
        <w:jc w:val="right"/>
      </w:pPr>
      <w:r>
        <w:t>GENERAL MANAGER</w:t>
      </w:r>
    </w:p>
    <w:sectPr w:rsidR="00D4675F" w:rsidSect="00031DAF">
      <w:pgSz w:w="11907" w:h="16840"/>
      <w:pgMar w:top="1135" w:right="1361" w:bottom="993" w:left="1418"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74A" w:rsidRDefault="0013574A" w:rsidP="001F0510">
      <w:r>
        <w:separator/>
      </w:r>
    </w:p>
  </w:endnote>
  <w:endnote w:type="continuationSeparator" w:id="0">
    <w:p w:rsidR="0013574A" w:rsidRDefault="0013574A" w:rsidP="001F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74A" w:rsidRDefault="0013574A" w:rsidP="001F0510">
      <w:r>
        <w:separator/>
      </w:r>
    </w:p>
  </w:footnote>
  <w:footnote w:type="continuationSeparator" w:id="0">
    <w:p w:rsidR="0013574A" w:rsidRDefault="0013574A" w:rsidP="001F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0DD"/>
    <w:multiLevelType w:val="hybridMultilevel"/>
    <w:tmpl w:val="74A8DD56"/>
    <w:lvl w:ilvl="0" w:tplc="4E78E468">
      <w:start w:val="1"/>
      <w:numFmt w:val="bullet"/>
      <w:lvlText w:val=""/>
      <w:lvlJc w:val="left"/>
      <w:pPr>
        <w:tabs>
          <w:tab w:val="num" w:pos="840"/>
        </w:tabs>
        <w:ind w:left="84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82C78"/>
    <w:multiLevelType w:val="hybridMultilevel"/>
    <w:tmpl w:val="76A4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57256"/>
    <w:multiLevelType w:val="hybridMultilevel"/>
    <w:tmpl w:val="4D2E2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1E0445"/>
    <w:multiLevelType w:val="hybridMultilevel"/>
    <w:tmpl w:val="71EE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32EEA"/>
    <w:multiLevelType w:val="hybridMultilevel"/>
    <w:tmpl w:val="F55A31FC"/>
    <w:lvl w:ilvl="0" w:tplc="F0F8DDA2">
      <w:start w:val="1"/>
      <w:numFmt w:val="bullet"/>
      <w:lvlText w:val=""/>
      <w:lvlJc w:val="left"/>
      <w:pPr>
        <w:ind w:hanging="360"/>
      </w:pPr>
      <w:rPr>
        <w:rFonts w:ascii="Symbol" w:eastAsia="Symbol" w:hAnsi="Symbol" w:hint="default"/>
        <w:sz w:val="22"/>
        <w:szCs w:val="22"/>
      </w:rPr>
    </w:lvl>
    <w:lvl w:ilvl="1" w:tplc="0B529AA4">
      <w:start w:val="1"/>
      <w:numFmt w:val="bullet"/>
      <w:lvlText w:val="•"/>
      <w:lvlJc w:val="left"/>
      <w:rPr>
        <w:rFonts w:hint="default"/>
      </w:rPr>
    </w:lvl>
    <w:lvl w:ilvl="2" w:tplc="25464B0C">
      <w:start w:val="1"/>
      <w:numFmt w:val="bullet"/>
      <w:lvlText w:val="•"/>
      <w:lvlJc w:val="left"/>
      <w:rPr>
        <w:rFonts w:hint="default"/>
      </w:rPr>
    </w:lvl>
    <w:lvl w:ilvl="3" w:tplc="804423A6">
      <w:start w:val="1"/>
      <w:numFmt w:val="bullet"/>
      <w:lvlText w:val="•"/>
      <w:lvlJc w:val="left"/>
      <w:rPr>
        <w:rFonts w:hint="default"/>
      </w:rPr>
    </w:lvl>
    <w:lvl w:ilvl="4" w:tplc="E7B23E86">
      <w:start w:val="1"/>
      <w:numFmt w:val="bullet"/>
      <w:lvlText w:val="•"/>
      <w:lvlJc w:val="left"/>
      <w:rPr>
        <w:rFonts w:hint="default"/>
      </w:rPr>
    </w:lvl>
    <w:lvl w:ilvl="5" w:tplc="2EEA2006">
      <w:start w:val="1"/>
      <w:numFmt w:val="bullet"/>
      <w:lvlText w:val="•"/>
      <w:lvlJc w:val="left"/>
      <w:rPr>
        <w:rFonts w:hint="default"/>
      </w:rPr>
    </w:lvl>
    <w:lvl w:ilvl="6" w:tplc="0D969E32">
      <w:start w:val="1"/>
      <w:numFmt w:val="bullet"/>
      <w:lvlText w:val="•"/>
      <w:lvlJc w:val="left"/>
      <w:rPr>
        <w:rFonts w:hint="default"/>
      </w:rPr>
    </w:lvl>
    <w:lvl w:ilvl="7" w:tplc="8D0C8A6C">
      <w:start w:val="1"/>
      <w:numFmt w:val="bullet"/>
      <w:lvlText w:val="•"/>
      <w:lvlJc w:val="left"/>
      <w:rPr>
        <w:rFonts w:hint="default"/>
      </w:rPr>
    </w:lvl>
    <w:lvl w:ilvl="8" w:tplc="C1E4F3C0">
      <w:start w:val="1"/>
      <w:numFmt w:val="bullet"/>
      <w:lvlText w:val="•"/>
      <w:lvlJc w:val="left"/>
      <w:rPr>
        <w:rFonts w:hint="default"/>
      </w:rPr>
    </w:lvl>
  </w:abstractNum>
  <w:abstractNum w:abstractNumId="5" w15:restartNumberingAfterBreak="0">
    <w:nsid w:val="3AB01F94"/>
    <w:multiLevelType w:val="hybridMultilevel"/>
    <w:tmpl w:val="71F08C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62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232D9E"/>
    <w:multiLevelType w:val="hybridMultilevel"/>
    <w:tmpl w:val="D0B65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DF792E"/>
    <w:multiLevelType w:val="hybridMultilevel"/>
    <w:tmpl w:val="63A42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11396C"/>
    <w:multiLevelType w:val="hybridMultilevel"/>
    <w:tmpl w:val="40B02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10"/>
    <w:rsid w:val="0002369F"/>
    <w:rsid w:val="00031DAF"/>
    <w:rsid w:val="00031E44"/>
    <w:rsid w:val="00034F0A"/>
    <w:rsid w:val="00054D24"/>
    <w:rsid w:val="00070F0A"/>
    <w:rsid w:val="00092739"/>
    <w:rsid w:val="000948D5"/>
    <w:rsid w:val="000C0E92"/>
    <w:rsid w:val="000C1F8F"/>
    <w:rsid w:val="000C6B67"/>
    <w:rsid w:val="000E371E"/>
    <w:rsid w:val="000E71AF"/>
    <w:rsid w:val="000F0BCB"/>
    <w:rsid w:val="00104888"/>
    <w:rsid w:val="00111ADD"/>
    <w:rsid w:val="0013574A"/>
    <w:rsid w:val="001411AD"/>
    <w:rsid w:val="00142E33"/>
    <w:rsid w:val="00146AAC"/>
    <w:rsid w:val="00153ECD"/>
    <w:rsid w:val="0015754D"/>
    <w:rsid w:val="00164D2E"/>
    <w:rsid w:val="0018014F"/>
    <w:rsid w:val="001C3FC8"/>
    <w:rsid w:val="001F0510"/>
    <w:rsid w:val="0024675E"/>
    <w:rsid w:val="00250401"/>
    <w:rsid w:val="00294F1E"/>
    <w:rsid w:val="002D0B3E"/>
    <w:rsid w:val="002D1F93"/>
    <w:rsid w:val="002E0200"/>
    <w:rsid w:val="002E4306"/>
    <w:rsid w:val="003001E9"/>
    <w:rsid w:val="00326A16"/>
    <w:rsid w:val="003357D7"/>
    <w:rsid w:val="00347814"/>
    <w:rsid w:val="00375F00"/>
    <w:rsid w:val="003976A1"/>
    <w:rsid w:val="003D4219"/>
    <w:rsid w:val="003F1BD0"/>
    <w:rsid w:val="0041156B"/>
    <w:rsid w:val="00470B8F"/>
    <w:rsid w:val="00471922"/>
    <w:rsid w:val="00475D37"/>
    <w:rsid w:val="004D0F36"/>
    <w:rsid w:val="0051735E"/>
    <w:rsid w:val="0057642B"/>
    <w:rsid w:val="00595085"/>
    <w:rsid w:val="005B0A27"/>
    <w:rsid w:val="005B38D3"/>
    <w:rsid w:val="005C39E3"/>
    <w:rsid w:val="005C4184"/>
    <w:rsid w:val="00601B08"/>
    <w:rsid w:val="00605D84"/>
    <w:rsid w:val="0061703F"/>
    <w:rsid w:val="00634C44"/>
    <w:rsid w:val="00670B68"/>
    <w:rsid w:val="006A65C1"/>
    <w:rsid w:val="006E1BBA"/>
    <w:rsid w:val="007C0EA1"/>
    <w:rsid w:val="007E157F"/>
    <w:rsid w:val="0081180C"/>
    <w:rsid w:val="008157CE"/>
    <w:rsid w:val="00817B93"/>
    <w:rsid w:val="00833FEB"/>
    <w:rsid w:val="00852789"/>
    <w:rsid w:val="0085671B"/>
    <w:rsid w:val="00861812"/>
    <w:rsid w:val="00862F1D"/>
    <w:rsid w:val="008A7832"/>
    <w:rsid w:val="008B0DCE"/>
    <w:rsid w:val="008B387F"/>
    <w:rsid w:val="009423F3"/>
    <w:rsid w:val="00955A85"/>
    <w:rsid w:val="00966263"/>
    <w:rsid w:val="0096649E"/>
    <w:rsid w:val="00972CD2"/>
    <w:rsid w:val="00982B71"/>
    <w:rsid w:val="009B496B"/>
    <w:rsid w:val="009D09F8"/>
    <w:rsid w:val="009E2EB3"/>
    <w:rsid w:val="00A6314C"/>
    <w:rsid w:val="00A72EFB"/>
    <w:rsid w:val="00A95784"/>
    <w:rsid w:val="00AC53B3"/>
    <w:rsid w:val="00AC6B0E"/>
    <w:rsid w:val="00B02712"/>
    <w:rsid w:val="00B03985"/>
    <w:rsid w:val="00B14CE9"/>
    <w:rsid w:val="00B94D39"/>
    <w:rsid w:val="00BB0450"/>
    <w:rsid w:val="00BD6084"/>
    <w:rsid w:val="00BF35AC"/>
    <w:rsid w:val="00C04EEF"/>
    <w:rsid w:val="00C25FAC"/>
    <w:rsid w:val="00C73B4E"/>
    <w:rsid w:val="00C80199"/>
    <w:rsid w:val="00C82021"/>
    <w:rsid w:val="00CF230D"/>
    <w:rsid w:val="00D03481"/>
    <w:rsid w:val="00D22AE2"/>
    <w:rsid w:val="00D36C44"/>
    <w:rsid w:val="00D4675F"/>
    <w:rsid w:val="00D56862"/>
    <w:rsid w:val="00D936C3"/>
    <w:rsid w:val="00DB6EC4"/>
    <w:rsid w:val="00DB7740"/>
    <w:rsid w:val="00DD0742"/>
    <w:rsid w:val="00DD3EF5"/>
    <w:rsid w:val="00E30F0A"/>
    <w:rsid w:val="00E3113F"/>
    <w:rsid w:val="00E73867"/>
    <w:rsid w:val="00E83AE5"/>
    <w:rsid w:val="00ED58E9"/>
    <w:rsid w:val="00F104F4"/>
    <w:rsid w:val="00F10A6A"/>
    <w:rsid w:val="00F25787"/>
    <w:rsid w:val="00F503ED"/>
    <w:rsid w:val="00F52FC5"/>
    <w:rsid w:val="00F64E5D"/>
    <w:rsid w:val="00F93C0C"/>
    <w:rsid w:val="00FC3A2E"/>
    <w:rsid w:val="00FD7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FA97E"/>
  <w15:docId w15:val="{D08709C2-6DCD-4124-A03B-BF91441D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75F"/>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3FEB"/>
    <w:rPr>
      <w:color w:val="00001A"/>
      <w:u w:val="single"/>
    </w:rPr>
  </w:style>
  <w:style w:type="paragraph" w:styleId="BodyText">
    <w:name w:val="Body Text"/>
    <w:basedOn w:val="Normal"/>
    <w:link w:val="BodyTextChar"/>
    <w:rsid w:val="00833FEB"/>
    <w:pPr>
      <w:jc w:val="both"/>
    </w:pPr>
    <w:rPr>
      <w:sz w:val="24"/>
      <w:szCs w:val="24"/>
      <w:lang w:eastAsia="en-US"/>
    </w:rPr>
  </w:style>
  <w:style w:type="paragraph" w:styleId="BalloonText">
    <w:name w:val="Balloon Text"/>
    <w:basedOn w:val="Normal"/>
    <w:semiHidden/>
    <w:rsid w:val="003357D7"/>
    <w:rPr>
      <w:rFonts w:ascii="Tahoma" w:hAnsi="Tahoma" w:cs="Tahoma"/>
      <w:sz w:val="16"/>
      <w:szCs w:val="16"/>
    </w:rPr>
  </w:style>
  <w:style w:type="paragraph" w:customStyle="1" w:styleId="Default">
    <w:name w:val="Default"/>
    <w:rsid w:val="008B387F"/>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6E1BBA"/>
    <w:rPr>
      <w:rFonts w:ascii="Courier New" w:hAnsi="Courier New"/>
      <w:sz w:val="20"/>
    </w:rPr>
  </w:style>
  <w:style w:type="character" w:customStyle="1" w:styleId="PlainTextChar">
    <w:name w:val="Plain Text Char"/>
    <w:link w:val="PlainText"/>
    <w:rsid w:val="006E1BBA"/>
    <w:rPr>
      <w:rFonts w:ascii="Courier New" w:hAnsi="Courier New"/>
    </w:rPr>
  </w:style>
  <w:style w:type="character" w:customStyle="1" w:styleId="BodyTextChar">
    <w:name w:val="Body Text Char"/>
    <w:link w:val="BodyText"/>
    <w:rsid w:val="00D4675F"/>
    <w:rPr>
      <w:rFonts w:ascii="Arial" w:hAnsi="Arial"/>
      <w:sz w:val="24"/>
      <w:szCs w:val="24"/>
      <w:lang w:eastAsia="en-US"/>
    </w:rPr>
  </w:style>
  <w:style w:type="paragraph" w:styleId="ListParagraph">
    <w:name w:val="List Paragraph"/>
    <w:basedOn w:val="Normal"/>
    <w:uiPriority w:val="34"/>
    <w:qFormat/>
    <w:rsid w:val="00A72EFB"/>
    <w:pPr>
      <w:ind w:left="720"/>
    </w:pPr>
  </w:style>
  <w:style w:type="paragraph" w:styleId="Header">
    <w:name w:val="header"/>
    <w:basedOn w:val="Normal"/>
    <w:link w:val="HeaderChar"/>
    <w:unhideWhenUsed/>
    <w:rsid w:val="001F0510"/>
    <w:pPr>
      <w:tabs>
        <w:tab w:val="center" w:pos="4513"/>
        <w:tab w:val="right" w:pos="9026"/>
      </w:tabs>
    </w:pPr>
  </w:style>
  <w:style w:type="character" w:customStyle="1" w:styleId="HeaderChar">
    <w:name w:val="Header Char"/>
    <w:basedOn w:val="DefaultParagraphFont"/>
    <w:link w:val="Header"/>
    <w:rsid w:val="001F0510"/>
    <w:rPr>
      <w:rFonts w:ascii="Arial" w:hAnsi="Arial"/>
      <w:sz w:val="22"/>
    </w:rPr>
  </w:style>
  <w:style w:type="paragraph" w:styleId="Footer">
    <w:name w:val="footer"/>
    <w:basedOn w:val="Normal"/>
    <w:link w:val="FooterChar"/>
    <w:unhideWhenUsed/>
    <w:rsid w:val="001F0510"/>
    <w:pPr>
      <w:tabs>
        <w:tab w:val="center" w:pos="4513"/>
        <w:tab w:val="right" w:pos="9026"/>
      </w:tabs>
    </w:pPr>
  </w:style>
  <w:style w:type="character" w:customStyle="1" w:styleId="FooterChar">
    <w:name w:val="Footer Char"/>
    <w:basedOn w:val="DefaultParagraphFont"/>
    <w:link w:val="Footer"/>
    <w:rsid w:val="001F051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1151">
      <w:bodyDiv w:val="1"/>
      <w:marLeft w:val="0"/>
      <w:marRight w:val="0"/>
      <w:marTop w:val="0"/>
      <w:marBottom w:val="0"/>
      <w:divBdr>
        <w:top w:val="none" w:sz="0" w:space="0" w:color="auto"/>
        <w:left w:val="none" w:sz="0" w:space="0" w:color="auto"/>
        <w:bottom w:val="none" w:sz="0" w:space="0" w:color="auto"/>
        <w:right w:val="none" w:sz="0" w:space="0" w:color="auto"/>
      </w:divBdr>
    </w:div>
    <w:div w:id="1041050764">
      <w:bodyDiv w:val="1"/>
      <w:marLeft w:val="0"/>
      <w:marRight w:val="0"/>
      <w:marTop w:val="0"/>
      <w:marBottom w:val="0"/>
      <w:divBdr>
        <w:top w:val="none" w:sz="0" w:space="0" w:color="auto"/>
        <w:left w:val="none" w:sz="0" w:space="0" w:color="auto"/>
        <w:bottom w:val="none" w:sz="0" w:space="0" w:color="auto"/>
        <w:right w:val="none" w:sz="0" w:space="0" w:color="auto"/>
      </w:divBdr>
    </w:div>
    <w:div w:id="18133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cil@cessnock.nsw.gov.au" TargetMode="External"/><Relationship Id="rId3" Type="http://schemas.openxmlformats.org/officeDocument/2006/relationships/settings" Target="settings.xml"/><Relationship Id="rId7" Type="http://schemas.openxmlformats.org/officeDocument/2006/relationships/hyperlink" Target="http://www.cessnock.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tt.schristie@cessnock.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Authority\PP_ADVE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PP_ADVERT</Template>
  <TotalTime>48</TotalTime>
  <Pages>1</Pages>
  <Words>381</Words>
  <Characters>2281</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P&amp;E PP_ADVERT Planning Proposal Exhibition Advertisement</vt:lpstr>
    </vt:vector>
  </TitlesOfParts>
  <Company>Cessnock City Council</Company>
  <LinksUpToDate>false</LinksUpToDate>
  <CharactersWithSpaces>2635</CharactersWithSpaces>
  <SharedDoc>false</SharedDoc>
  <HLinks>
    <vt:vector size="12" baseType="variant">
      <vt:variant>
        <vt:i4>3342403</vt:i4>
      </vt:variant>
      <vt:variant>
        <vt:i4>3</vt:i4>
      </vt:variant>
      <vt:variant>
        <vt:i4>0</vt:i4>
      </vt:variant>
      <vt:variant>
        <vt:i4>5</vt:i4>
      </vt:variant>
      <vt:variant>
        <vt:lpwstr>mailto:scott.schristie@cessnock.nsw.gov.au</vt:lpwstr>
      </vt:variant>
      <vt:variant>
        <vt:lpwstr/>
      </vt:variant>
      <vt:variant>
        <vt:i4>7405611</vt:i4>
      </vt:variant>
      <vt:variant>
        <vt:i4>0</vt:i4>
      </vt:variant>
      <vt:variant>
        <vt:i4>0</vt:i4>
      </vt:variant>
      <vt:variant>
        <vt:i4>5</vt:i4>
      </vt:variant>
      <vt:variant>
        <vt:lpwstr>http://www.cessnock.nsw.gov.au/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P&amp;E PP_ADVERT Planning Proposal Exhibition Advertisement</dc:title>
  <dc:creator>Lauren Murphy</dc:creator>
  <cp:lastModifiedBy>Alex Worthing</cp:lastModifiedBy>
  <cp:revision>10</cp:revision>
  <cp:lastPrinted>2013-10-29T05:08:00Z</cp:lastPrinted>
  <dcterms:created xsi:type="dcterms:W3CDTF">2022-07-26T00:08:00Z</dcterms:created>
  <dcterms:modified xsi:type="dcterms:W3CDTF">2022-09-07T22:01:00Z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1888710 - Build Date: 2021/04/14 14:41:06 - Revision Range: 1888705:1888710-Mixed revision WC</vt:lpwstr>
  </property>
  <property fmtid="{D5CDD505-2E9C-101B-9397-08002B2CF9AE}" pid="3" name="ser_num">
    <vt:lpwstr>2717834</vt:lpwstr>
  </property>
  <property fmtid="{D5CDD505-2E9C-101B-9397-08002B2CF9AE}" pid="4" name="conditions added">
    <vt:lpwstr>True</vt:lpwstr>
  </property>
</Properties>
</file>